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EACC" w14:textId="139737A4" w:rsidR="00357741" w:rsidRPr="00D04331" w:rsidRDefault="00D04331">
      <w:pPr>
        <w:rPr>
          <w:b/>
          <w:bCs/>
          <w:sz w:val="24"/>
          <w:szCs w:val="24"/>
        </w:rPr>
      </w:pPr>
      <w:r w:rsidRPr="00D04331">
        <w:rPr>
          <w:b/>
          <w:bCs/>
          <w:sz w:val="24"/>
          <w:szCs w:val="24"/>
        </w:rPr>
        <w:t>Influence of Black vs. White Liquor Impregnation on Kraft Cooking Performance: Comparative Evaluation</w:t>
      </w:r>
    </w:p>
    <w:p w14:paraId="744547DA" w14:textId="77777777" w:rsidR="00D04331" w:rsidRDefault="00D04331"/>
    <w:p w14:paraId="72EE60FC" w14:textId="77777777" w:rsidR="00357741" w:rsidRPr="00CC354F" w:rsidRDefault="00D527C5">
      <w:pPr>
        <w:rPr>
          <w:b/>
          <w:bCs/>
        </w:rPr>
      </w:pPr>
      <w:r w:rsidRPr="00CC354F">
        <w:rPr>
          <w:b/>
          <w:bCs/>
        </w:rPr>
        <w:t>Background and Motivation</w:t>
      </w:r>
    </w:p>
    <w:p w14:paraId="3C0014A9" w14:textId="77777777" w:rsidR="00762851" w:rsidRDefault="00762851" w:rsidP="00762851">
      <w:r>
        <w:t>The impregnation stage in kraft pulping strongly influences chip penetration, delignification kinetics, and final pulp quality. Traditionally, white liquor is employed to ensure effective alkali diffusion into the wood matrix prior to cooking. In contrast, black liquor contains significant amounts of dissolved wood components, including lignin fragments and carbohydrate degradation products, which may modify the chemical environment during impregnation. Previous studies indicate that dissolved wood components can enhance delignification rates and alter reaction pathways during kraft cooking (Gellerstedt et al., 2015). In particular, the addition of model dissolved wood components has been shown to accelerate delignification kinetics and modify lignin reactivity, suggesting that the chemical milieu created by spent liquors can actively influence cooking performance (Karlsson et al., KTH Doctoral Thesis, 2015).</w:t>
      </w:r>
    </w:p>
    <w:p w14:paraId="5BECB8A8" w14:textId="2BD688B7" w:rsidR="00357741" w:rsidRDefault="00762851">
      <w:r>
        <w:t>The recent hypothesis suggested that the broader chemical environment during impregnation and washing, including the presence of residual lignin fragments and inorganic species, can significantly affect pulp properties and delignification efficiency beyond what is predicted by conventional white liquor chemistry alone (Hietanen et al., Nord. Pulp Paper Res. J., 2023). However, the comparative effects of black versus white liquor during the impregnation stage remain insufficiently quantified, particularly with respect to reaction kinetics, yield, and final pulp quality. A systematic evaluation of liquor composition and its influence on chip penetration and chemical environment may therefore provide new opportunities for process optimization and improved chemical utilization.</w:t>
      </w:r>
    </w:p>
    <w:p w14:paraId="2374E624" w14:textId="77777777" w:rsidR="00357741" w:rsidRPr="00CC354F" w:rsidRDefault="00D527C5">
      <w:pPr>
        <w:rPr>
          <w:b/>
          <w:bCs/>
        </w:rPr>
      </w:pPr>
      <w:r w:rsidRPr="00CC354F">
        <w:rPr>
          <w:b/>
          <w:bCs/>
        </w:rPr>
        <w:t>Objectives</w:t>
      </w:r>
    </w:p>
    <w:p w14:paraId="56ADB623" w14:textId="77777777" w:rsidR="00357741" w:rsidRDefault="00D527C5">
      <w:r>
        <w:t>The primary objective of this thesis is to evaluate the feasibility of ATR–UV spectroscopy for in situ monitoring of residual alkali (EA) in a pilot-scale kraft digester. Specific goals are to:</w:t>
      </w:r>
    </w:p>
    <w:p w14:paraId="2F983831" w14:textId="77777777" w:rsidR="00D65E20" w:rsidRDefault="00D65E20" w:rsidP="00D65E20">
      <w:r>
        <w:t>1. Compare the effects of black liquor versus white liquor in chip impregnation on subsequent kraft cooking outcomes, including delignification rate, kappa number, pulp yield, and carbohydrate retention.</w:t>
      </w:r>
    </w:p>
    <w:p w14:paraId="7DB07375" w14:textId="77777777" w:rsidR="00D65E20" w:rsidRDefault="00D65E20" w:rsidP="00D65E20">
      <w:r>
        <w:t>2. Characterize the role of dissolved wood components present in black liquor on liquor penetration, reaction kinetics, and fiber chemistry during cooking.</w:t>
      </w:r>
    </w:p>
    <w:p w14:paraId="754A5087" w14:textId="67909C82" w:rsidR="00D65E20" w:rsidRDefault="00D65E20" w:rsidP="00D65E20">
      <w:r>
        <w:t>3. Quantify changes in the chemical environment induced by black liquor use, including alkali diffusion and lignin solubilization efficiency.</w:t>
      </w:r>
    </w:p>
    <w:p w14:paraId="038CD2A6" w14:textId="41AB3D76" w:rsidR="00D65E20" w:rsidRPr="00D65E20" w:rsidRDefault="00D65E20">
      <w:r>
        <w:t>4. Evaluate the implications of alternative impregnation strategies for process control and final pulp quality in kraft pulping.</w:t>
      </w:r>
    </w:p>
    <w:p w14:paraId="6ABDCC3D" w14:textId="1AA73628" w:rsidR="00357741" w:rsidRPr="00CC354F" w:rsidRDefault="00D527C5">
      <w:pPr>
        <w:rPr>
          <w:b/>
          <w:bCs/>
        </w:rPr>
      </w:pPr>
      <w:r w:rsidRPr="00CC354F">
        <w:rPr>
          <w:b/>
          <w:bCs/>
        </w:rPr>
        <w:lastRenderedPageBreak/>
        <w:t>Methodology</w:t>
      </w:r>
    </w:p>
    <w:p w14:paraId="1EB1CCF2" w14:textId="7F3CB5E5" w:rsidR="00CC354F" w:rsidRDefault="001750EF">
      <w:r>
        <w:t>Laboratory kraft cooking experiments will be conducted using wood chips impregnated separately with standard white liquor and with black liquor adjusted to equivalent active alkali levels. Impregnation conditions, including temperature, time, and liquor-to-wood ratio, will be carefully controlled to ensure comparable initial penetration. Following impregnation, all samples will be cooked under identical temperature and time profiles. Delignification progress will be monitored through kappa number determination, pulp yield measurements, and analysis of dissolved lignin in spent liquors. Chemical analyses of sodium, sulfide, and carbohydrate degradation products will be performed to assess changes in the cooking environment. Comparative evaluation will focus on reaction kinetics, chemical consumption, and final pulp quality indicators, supported by microscopic or spectroscopic techniques to assess liquor penetration and fiber surface chemistry.</w:t>
      </w:r>
    </w:p>
    <w:p w14:paraId="6EFD1AE5" w14:textId="77777777" w:rsidR="00357741" w:rsidRPr="00CC354F" w:rsidRDefault="00D527C5">
      <w:pPr>
        <w:rPr>
          <w:b/>
          <w:bCs/>
        </w:rPr>
      </w:pPr>
      <w:r w:rsidRPr="00CC354F">
        <w:rPr>
          <w:b/>
          <w:bCs/>
        </w:rPr>
        <w:t>Expected Outcomes and Significance</w:t>
      </w:r>
    </w:p>
    <w:p w14:paraId="1B67E273" w14:textId="1D8CA0B4" w:rsidR="009C0325" w:rsidRDefault="009C0325" w:rsidP="009C0325">
      <w:r>
        <w:t>The study is expected to clarify whether black liquor impregnation, through the presence of dissolved wood components and an altered chemical environment, can improve delignification efficiency, enhance pulp yield, or modify washing and chemical consumption behavior relative to conventional white liquor impregnation. The results will contribute to a further understanding of liquor–chip interactions and support the development of improved transport models of impregnation, as well as development of cooking strategies for more efficient and sustainable kraft pulping operations.</w:t>
      </w:r>
    </w:p>
    <w:p w14:paraId="173D344D" w14:textId="220C2426" w:rsidR="00CC354F" w:rsidRDefault="00CC354F" w:rsidP="00CC354F">
      <w:r w:rsidRPr="00CC354F">
        <w:rPr>
          <w:b/>
          <w:bCs/>
        </w:rPr>
        <w:t>Industrial partner</w:t>
      </w:r>
      <w:r w:rsidRPr="00CC354F">
        <w:t xml:space="preserve"> </w:t>
      </w:r>
    </w:p>
    <w:p w14:paraId="100781B5" w14:textId="72F40A54" w:rsidR="00CC354F" w:rsidRPr="00CC354F" w:rsidRDefault="00CC354F" w:rsidP="00CC354F">
      <w:r w:rsidRPr="00CC354F">
        <w:t>Mondi AG, </w:t>
      </w:r>
      <w:proofErr w:type="spellStart"/>
      <w:r w:rsidRPr="00CC354F">
        <w:t>Marxergasse</w:t>
      </w:r>
      <w:proofErr w:type="spellEnd"/>
      <w:r w:rsidRPr="00CC354F">
        <w:t> 4A, 1030 Vienna (</w:t>
      </w:r>
      <w:hyperlink r:id="rId9" w:tgtFrame="_blank" w:history="1">
        <w:r w:rsidRPr="00CC354F">
          <w:rPr>
            <w:rStyle w:val="Hyperlink"/>
          </w:rPr>
          <w:t>www.mondigroup.com</w:t>
        </w:r>
      </w:hyperlink>
      <w:r w:rsidRPr="00CC354F">
        <w:t>) </w:t>
      </w:r>
    </w:p>
    <w:p w14:paraId="3BC09B3B" w14:textId="67100225" w:rsidR="00CC354F" w:rsidRPr="00CC354F" w:rsidRDefault="00CC354F" w:rsidP="00CC354F">
      <w:pPr>
        <w:rPr>
          <w:b/>
          <w:bCs/>
        </w:rPr>
      </w:pPr>
      <w:r w:rsidRPr="00CC354F">
        <w:rPr>
          <w:b/>
          <w:bCs/>
        </w:rPr>
        <w:t>Research partner </w:t>
      </w:r>
    </w:p>
    <w:p w14:paraId="0B07C6C9" w14:textId="52D5EE9F" w:rsidR="00CC354F" w:rsidRPr="00CC354F" w:rsidRDefault="00CC354F" w:rsidP="00CC354F">
      <w:r w:rsidRPr="00CC354F">
        <w:t>Technical University </w:t>
      </w:r>
      <w:r>
        <w:t>of Graz</w:t>
      </w:r>
    </w:p>
    <w:p w14:paraId="68B2C919" w14:textId="15FB79D1" w:rsidR="00CC354F" w:rsidRDefault="00CC354F" w:rsidP="00CC354F">
      <w:r w:rsidRPr="00CC354F">
        <w:rPr>
          <w:b/>
          <w:bCs/>
        </w:rPr>
        <w:t>Type of thesis</w:t>
      </w:r>
    </w:p>
    <w:p w14:paraId="4461D22E" w14:textId="6C2F2BDE" w:rsidR="00CC354F" w:rsidRPr="00CC354F" w:rsidRDefault="00CC354F" w:rsidP="00CC354F">
      <w:r w:rsidRPr="00CC354F">
        <w:t>Master Thesis, English language is preferred AND female students </w:t>
      </w:r>
    </w:p>
    <w:p w14:paraId="34995359" w14:textId="791F5EF6" w:rsidR="00CC354F" w:rsidRPr="00CC354F" w:rsidRDefault="00CC354F" w:rsidP="00CC354F">
      <w:pPr>
        <w:rPr>
          <w:b/>
          <w:bCs/>
        </w:rPr>
      </w:pPr>
      <w:r w:rsidRPr="00CC354F">
        <w:rPr>
          <w:b/>
          <w:bCs/>
        </w:rPr>
        <w:t xml:space="preserve">Start date </w:t>
      </w:r>
    </w:p>
    <w:p w14:paraId="77C8FB49" w14:textId="75D89572" w:rsidR="00CC354F" w:rsidRPr="00CC354F" w:rsidRDefault="00CC354F" w:rsidP="00CC354F">
      <w:r>
        <w:t>December 2026 – January 2027</w:t>
      </w:r>
      <w:r w:rsidR="0059413C">
        <w:t xml:space="preserve"> in Graz</w:t>
      </w:r>
    </w:p>
    <w:p w14:paraId="47B2BC86" w14:textId="488D56E3" w:rsidR="00CC354F" w:rsidRPr="00D527C5" w:rsidRDefault="00CC354F" w:rsidP="00CC354F">
      <w:pPr>
        <w:rPr>
          <w:b/>
          <w:bCs/>
        </w:rPr>
      </w:pPr>
      <w:r w:rsidRPr="00D527C5">
        <w:rPr>
          <w:b/>
          <w:bCs/>
        </w:rPr>
        <w:t>Contact</w:t>
      </w:r>
      <w:r w:rsidRPr="00CC354F">
        <w:rPr>
          <w:b/>
          <w:bCs/>
        </w:rPr>
        <w:t> </w:t>
      </w:r>
    </w:p>
    <w:p w14:paraId="5D09FF21" w14:textId="77777777" w:rsidR="00D527C5" w:rsidRDefault="00D527C5" w:rsidP="00CC354F">
      <w:r w:rsidRPr="00D04331">
        <w:t xml:space="preserve">DI Dr. </w:t>
      </w:r>
      <w:proofErr w:type="spellStart"/>
      <w:r w:rsidRPr="00D04331">
        <w:t>techn</w:t>
      </w:r>
      <w:proofErr w:type="spellEnd"/>
      <w:r w:rsidRPr="00D04331">
        <w:t xml:space="preserve">. </w:t>
      </w:r>
      <w:r w:rsidRPr="00D527C5">
        <w:t xml:space="preserve">Alexandra </w:t>
      </w:r>
      <w:proofErr w:type="spellStart"/>
      <w:r w:rsidRPr="00D527C5">
        <w:t>Serebrennikova</w:t>
      </w:r>
      <w:proofErr w:type="spellEnd"/>
    </w:p>
    <w:p w14:paraId="31802602" w14:textId="638D8DFF" w:rsidR="00CC354F" w:rsidRPr="00CC354F" w:rsidRDefault="00D527C5" w:rsidP="00CC354F">
      <w:hyperlink r:id="rId10" w:history="1">
        <w:r w:rsidRPr="00E71B31">
          <w:rPr>
            <w:rStyle w:val="Hyperlink"/>
          </w:rPr>
          <w:t>alexandra.serebrennikova@mondigroup.com</w:t>
        </w:r>
      </w:hyperlink>
    </w:p>
    <w:p w14:paraId="6649A1F0" w14:textId="7CF80B10" w:rsidR="00357741" w:rsidRDefault="00CC354F">
      <w:r w:rsidRPr="00CC354F">
        <w:rPr>
          <w:b/>
          <w:bCs/>
        </w:rPr>
        <w:t>Salary</w:t>
      </w:r>
      <w:r w:rsidR="00D527C5">
        <w:rPr>
          <w:b/>
          <w:bCs/>
        </w:rPr>
        <w:t xml:space="preserve">: </w:t>
      </w:r>
      <w:r w:rsidR="00D527C5">
        <w:t>Paid Master thesis over FFG Project</w:t>
      </w:r>
      <w:r w:rsidRPr="00CC354F">
        <w:t> </w:t>
      </w:r>
    </w:p>
    <w:sectPr w:rsidR="003577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AAD39EE"/>
    <w:multiLevelType w:val="hybridMultilevel"/>
    <w:tmpl w:val="AFFABF92"/>
    <w:lvl w:ilvl="0" w:tplc="732E484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749F0"/>
    <w:multiLevelType w:val="hybridMultilevel"/>
    <w:tmpl w:val="A1DE3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899782">
    <w:abstractNumId w:val="8"/>
  </w:num>
  <w:num w:numId="2" w16cid:durableId="1395666120">
    <w:abstractNumId w:val="6"/>
  </w:num>
  <w:num w:numId="3" w16cid:durableId="1734350284">
    <w:abstractNumId w:val="5"/>
  </w:num>
  <w:num w:numId="4" w16cid:durableId="2063671698">
    <w:abstractNumId w:val="4"/>
  </w:num>
  <w:num w:numId="5" w16cid:durableId="1885482116">
    <w:abstractNumId w:val="7"/>
  </w:num>
  <w:num w:numId="6" w16cid:durableId="1917937664">
    <w:abstractNumId w:val="3"/>
  </w:num>
  <w:num w:numId="7" w16cid:durableId="350958787">
    <w:abstractNumId w:val="2"/>
  </w:num>
  <w:num w:numId="8" w16cid:durableId="49119054">
    <w:abstractNumId w:val="1"/>
  </w:num>
  <w:num w:numId="9" w16cid:durableId="1897087258">
    <w:abstractNumId w:val="0"/>
  </w:num>
  <w:num w:numId="10" w16cid:durableId="1015113000">
    <w:abstractNumId w:val="10"/>
  </w:num>
  <w:num w:numId="11" w16cid:durableId="899024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0EF"/>
    <w:rsid w:val="0029639D"/>
    <w:rsid w:val="00326F90"/>
    <w:rsid w:val="00357741"/>
    <w:rsid w:val="0059413C"/>
    <w:rsid w:val="007435A5"/>
    <w:rsid w:val="00762851"/>
    <w:rsid w:val="009574B5"/>
    <w:rsid w:val="009C0325"/>
    <w:rsid w:val="00AA1D8D"/>
    <w:rsid w:val="00B40985"/>
    <w:rsid w:val="00B47730"/>
    <w:rsid w:val="00C428BC"/>
    <w:rsid w:val="00CA0835"/>
    <w:rsid w:val="00CB0664"/>
    <w:rsid w:val="00CC354F"/>
    <w:rsid w:val="00D04331"/>
    <w:rsid w:val="00D527C5"/>
    <w:rsid w:val="00D65E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ECF0A"/>
  <w14:defaultImageDpi w14:val="300"/>
  <w15:docId w15:val="{347868E3-790D-461A-81DF-92E8C141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CC354F"/>
    <w:rPr>
      <w:color w:val="0000FF" w:themeColor="hyperlink"/>
      <w:u w:val="single"/>
    </w:rPr>
  </w:style>
  <w:style w:type="character" w:styleId="NichtaufgelsteErwhnung">
    <w:name w:val="Unresolved Mention"/>
    <w:basedOn w:val="Absatz-Standardschriftart"/>
    <w:uiPriority w:val="99"/>
    <w:semiHidden/>
    <w:unhideWhenUsed/>
    <w:rsid w:val="00CC354F"/>
    <w:rPr>
      <w:color w:val="605E5C"/>
      <w:shd w:val="clear" w:color="auto" w:fill="E1DFDD"/>
    </w:rPr>
  </w:style>
  <w:style w:type="character" w:styleId="BesuchterLink">
    <w:name w:val="FollowedHyperlink"/>
    <w:basedOn w:val="Absatz-Standardschriftart"/>
    <w:uiPriority w:val="99"/>
    <w:semiHidden/>
    <w:unhideWhenUsed/>
    <w:rsid w:val="00D52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85319">
      <w:bodyDiv w:val="1"/>
      <w:marLeft w:val="0"/>
      <w:marRight w:val="0"/>
      <w:marTop w:val="0"/>
      <w:marBottom w:val="0"/>
      <w:divBdr>
        <w:top w:val="none" w:sz="0" w:space="0" w:color="auto"/>
        <w:left w:val="none" w:sz="0" w:space="0" w:color="auto"/>
        <w:bottom w:val="none" w:sz="0" w:space="0" w:color="auto"/>
        <w:right w:val="none" w:sz="0" w:space="0" w:color="auto"/>
      </w:divBdr>
      <w:divsChild>
        <w:div w:id="1052001277">
          <w:marLeft w:val="0"/>
          <w:marRight w:val="0"/>
          <w:marTop w:val="0"/>
          <w:marBottom w:val="0"/>
          <w:divBdr>
            <w:top w:val="none" w:sz="0" w:space="0" w:color="auto"/>
            <w:left w:val="none" w:sz="0" w:space="0" w:color="auto"/>
            <w:bottom w:val="none" w:sz="0" w:space="0" w:color="auto"/>
            <w:right w:val="none" w:sz="0" w:space="0" w:color="auto"/>
          </w:divBdr>
        </w:div>
        <w:div w:id="1425302560">
          <w:marLeft w:val="0"/>
          <w:marRight w:val="0"/>
          <w:marTop w:val="0"/>
          <w:marBottom w:val="0"/>
          <w:divBdr>
            <w:top w:val="none" w:sz="0" w:space="0" w:color="auto"/>
            <w:left w:val="none" w:sz="0" w:space="0" w:color="auto"/>
            <w:bottom w:val="none" w:sz="0" w:space="0" w:color="auto"/>
            <w:right w:val="none" w:sz="0" w:space="0" w:color="auto"/>
          </w:divBdr>
        </w:div>
        <w:div w:id="945423648">
          <w:marLeft w:val="0"/>
          <w:marRight w:val="0"/>
          <w:marTop w:val="0"/>
          <w:marBottom w:val="0"/>
          <w:divBdr>
            <w:top w:val="none" w:sz="0" w:space="0" w:color="auto"/>
            <w:left w:val="none" w:sz="0" w:space="0" w:color="auto"/>
            <w:bottom w:val="none" w:sz="0" w:space="0" w:color="auto"/>
            <w:right w:val="none" w:sz="0" w:space="0" w:color="auto"/>
          </w:divBdr>
        </w:div>
        <w:div w:id="688408338">
          <w:marLeft w:val="0"/>
          <w:marRight w:val="0"/>
          <w:marTop w:val="0"/>
          <w:marBottom w:val="0"/>
          <w:divBdr>
            <w:top w:val="none" w:sz="0" w:space="0" w:color="auto"/>
            <w:left w:val="none" w:sz="0" w:space="0" w:color="auto"/>
            <w:bottom w:val="none" w:sz="0" w:space="0" w:color="auto"/>
            <w:right w:val="none" w:sz="0" w:space="0" w:color="auto"/>
          </w:divBdr>
        </w:div>
        <w:div w:id="550533265">
          <w:marLeft w:val="0"/>
          <w:marRight w:val="0"/>
          <w:marTop w:val="0"/>
          <w:marBottom w:val="0"/>
          <w:divBdr>
            <w:top w:val="none" w:sz="0" w:space="0" w:color="auto"/>
            <w:left w:val="none" w:sz="0" w:space="0" w:color="auto"/>
            <w:bottom w:val="none" w:sz="0" w:space="0" w:color="auto"/>
            <w:right w:val="none" w:sz="0" w:space="0" w:color="auto"/>
          </w:divBdr>
        </w:div>
        <w:div w:id="1895576004">
          <w:marLeft w:val="0"/>
          <w:marRight w:val="0"/>
          <w:marTop w:val="0"/>
          <w:marBottom w:val="0"/>
          <w:divBdr>
            <w:top w:val="none" w:sz="0" w:space="0" w:color="auto"/>
            <w:left w:val="none" w:sz="0" w:space="0" w:color="auto"/>
            <w:bottom w:val="none" w:sz="0" w:space="0" w:color="auto"/>
            <w:right w:val="none" w:sz="0" w:space="0" w:color="auto"/>
          </w:divBdr>
        </w:div>
        <w:div w:id="1067260670">
          <w:marLeft w:val="0"/>
          <w:marRight w:val="0"/>
          <w:marTop w:val="0"/>
          <w:marBottom w:val="0"/>
          <w:divBdr>
            <w:top w:val="none" w:sz="0" w:space="0" w:color="auto"/>
            <w:left w:val="none" w:sz="0" w:space="0" w:color="auto"/>
            <w:bottom w:val="none" w:sz="0" w:space="0" w:color="auto"/>
            <w:right w:val="none" w:sz="0" w:space="0" w:color="auto"/>
          </w:divBdr>
        </w:div>
      </w:divsChild>
    </w:div>
    <w:div w:id="659234786">
      <w:bodyDiv w:val="1"/>
      <w:marLeft w:val="0"/>
      <w:marRight w:val="0"/>
      <w:marTop w:val="0"/>
      <w:marBottom w:val="0"/>
      <w:divBdr>
        <w:top w:val="none" w:sz="0" w:space="0" w:color="auto"/>
        <w:left w:val="none" w:sz="0" w:space="0" w:color="auto"/>
        <w:bottom w:val="none" w:sz="0" w:space="0" w:color="auto"/>
        <w:right w:val="none" w:sz="0" w:space="0" w:color="auto"/>
      </w:divBdr>
      <w:divsChild>
        <w:div w:id="456261898">
          <w:marLeft w:val="0"/>
          <w:marRight w:val="0"/>
          <w:marTop w:val="0"/>
          <w:marBottom w:val="0"/>
          <w:divBdr>
            <w:top w:val="none" w:sz="0" w:space="0" w:color="auto"/>
            <w:left w:val="none" w:sz="0" w:space="0" w:color="auto"/>
            <w:bottom w:val="none" w:sz="0" w:space="0" w:color="auto"/>
            <w:right w:val="none" w:sz="0" w:space="0" w:color="auto"/>
          </w:divBdr>
        </w:div>
        <w:div w:id="1896239080">
          <w:marLeft w:val="0"/>
          <w:marRight w:val="0"/>
          <w:marTop w:val="0"/>
          <w:marBottom w:val="0"/>
          <w:divBdr>
            <w:top w:val="none" w:sz="0" w:space="0" w:color="auto"/>
            <w:left w:val="none" w:sz="0" w:space="0" w:color="auto"/>
            <w:bottom w:val="none" w:sz="0" w:space="0" w:color="auto"/>
            <w:right w:val="none" w:sz="0" w:space="0" w:color="auto"/>
          </w:divBdr>
        </w:div>
        <w:div w:id="696928569">
          <w:marLeft w:val="0"/>
          <w:marRight w:val="0"/>
          <w:marTop w:val="0"/>
          <w:marBottom w:val="0"/>
          <w:divBdr>
            <w:top w:val="none" w:sz="0" w:space="0" w:color="auto"/>
            <w:left w:val="none" w:sz="0" w:space="0" w:color="auto"/>
            <w:bottom w:val="none" w:sz="0" w:space="0" w:color="auto"/>
            <w:right w:val="none" w:sz="0" w:space="0" w:color="auto"/>
          </w:divBdr>
        </w:div>
        <w:div w:id="561718790">
          <w:marLeft w:val="0"/>
          <w:marRight w:val="0"/>
          <w:marTop w:val="0"/>
          <w:marBottom w:val="0"/>
          <w:divBdr>
            <w:top w:val="none" w:sz="0" w:space="0" w:color="auto"/>
            <w:left w:val="none" w:sz="0" w:space="0" w:color="auto"/>
            <w:bottom w:val="none" w:sz="0" w:space="0" w:color="auto"/>
            <w:right w:val="none" w:sz="0" w:space="0" w:color="auto"/>
          </w:divBdr>
        </w:div>
        <w:div w:id="1132360258">
          <w:marLeft w:val="0"/>
          <w:marRight w:val="0"/>
          <w:marTop w:val="0"/>
          <w:marBottom w:val="0"/>
          <w:divBdr>
            <w:top w:val="none" w:sz="0" w:space="0" w:color="auto"/>
            <w:left w:val="none" w:sz="0" w:space="0" w:color="auto"/>
            <w:bottom w:val="none" w:sz="0" w:space="0" w:color="auto"/>
            <w:right w:val="none" w:sz="0" w:space="0" w:color="auto"/>
          </w:divBdr>
        </w:div>
        <w:div w:id="167717588">
          <w:marLeft w:val="0"/>
          <w:marRight w:val="0"/>
          <w:marTop w:val="0"/>
          <w:marBottom w:val="0"/>
          <w:divBdr>
            <w:top w:val="none" w:sz="0" w:space="0" w:color="auto"/>
            <w:left w:val="none" w:sz="0" w:space="0" w:color="auto"/>
            <w:bottom w:val="none" w:sz="0" w:space="0" w:color="auto"/>
            <w:right w:val="none" w:sz="0" w:space="0" w:color="auto"/>
          </w:divBdr>
        </w:div>
        <w:div w:id="607928656">
          <w:marLeft w:val="0"/>
          <w:marRight w:val="0"/>
          <w:marTop w:val="0"/>
          <w:marBottom w:val="0"/>
          <w:divBdr>
            <w:top w:val="none" w:sz="0" w:space="0" w:color="auto"/>
            <w:left w:val="none" w:sz="0" w:space="0" w:color="auto"/>
            <w:bottom w:val="none" w:sz="0" w:space="0" w:color="auto"/>
            <w:right w:val="none" w:sz="0" w:space="0" w:color="auto"/>
          </w:divBdr>
        </w:div>
      </w:divsChild>
    </w:div>
    <w:div w:id="1692757177">
      <w:bodyDiv w:val="1"/>
      <w:marLeft w:val="0"/>
      <w:marRight w:val="0"/>
      <w:marTop w:val="0"/>
      <w:marBottom w:val="0"/>
      <w:divBdr>
        <w:top w:val="none" w:sz="0" w:space="0" w:color="auto"/>
        <w:left w:val="none" w:sz="0" w:space="0" w:color="auto"/>
        <w:bottom w:val="none" w:sz="0" w:space="0" w:color="auto"/>
        <w:right w:val="none" w:sz="0" w:space="0" w:color="auto"/>
      </w:divBdr>
    </w:div>
    <w:div w:id="1734813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exandra.serebrennikova@mondigroup.com" TargetMode="External"/><Relationship Id="rId4" Type="http://schemas.openxmlformats.org/officeDocument/2006/relationships/customXml" Target="../customXml/item4.xml"/><Relationship Id="rId9" Type="http://schemas.openxmlformats.org/officeDocument/2006/relationships/hyperlink" Target="http://www.mond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ff2fe-ead6-49e1-b59b-40ceda6aa7b4">
      <Terms xmlns="http://schemas.microsoft.com/office/infopath/2007/PartnerControls"/>
    </lcf76f155ced4ddcb4097134ff3c332f>
    <TaxCatchAll xmlns="3c6dfc01-fa7a-44bb-99cb-8264b69b4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47549E79F1646908193665D6D566C" ma:contentTypeVersion="16" ma:contentTypeDescription="Create a new document." ma:contentTypeScope="" ma:versionID="a7e94d774d0aeca00f0479c85df344c8">
  <xsd:schema xmlns:xsd="http://www.w3.org/2001/XMLSchema" xmlns:xs="http://www.w3.org/2001/XMLSchema" xmlns:p="http://schemas.microsoft.com/office/2006/metadata/properties" xmlns:ns2="932ff2fe-ead6-49e1-b59b-40ceda6aa7b4" xmlns:ns3="3c6dfc01-fa7a-44bb-99cb-8264b69b4654" targetNamespace="http://schemas.microsoft.com/office/2006/metadata/properties" ma:root="true" ma:fieldsID="5db791d7bf5b82958460a1846cf830d2" ns2:_="" ns3:_="">
    <xsd:import namespace="932ff2fe-ead6-49e1-b59b-40ceda6aa7b4"/>
    <xsd:import namespace="3c6dfc01-fa7a-44bb-99cb-8264b69b46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ff2fe-ead6-49e1-b59b-40ceda6aa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4234ff-7c4b-4d74-9525-85cad2db59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fc01-fa7a-44bb-99cb-8264b69b46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25e16a-473e-48c6-b187-db988b932e0b}" ma:internalName="TaxCatchAll" ma:showField="CatchAllData" ma:web="3c6dfc01-fa7a-44bb-99cb-8264b69b4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2A80-121D-4E46-86E9-50AD79F197CF}">
  <ds:schemaRefs>
    <ds:schemaRef ds:uri="http://schemas.microsoft.com/office/2006/metadata/properties"/>
    <ds:schemaRef ds:uri="http://schemas.microsoft.com/office/infopath/2007/PartnerControls"/>
    <ds:schemaRef ds:uri="932ff2fe-ead6-49e1-b59b-40ceda6aa7b4"/>
    <ds:schemaRef ds:uri="3c6dfc01-fa7a-44bb-99cb-8264b69b4654"/>
  </ds:schemaRefs>
</ds:datastoreItem>
</file>

<file path=customXml/itemProps2.xml><?xml version="1.0" encoding="utf-8"?>
<ds:datastoreItem xmlns:ds="http://schemas.openxmlformats.org/officeDocument/2006/customXml" ds:itemID="{6E2F03F0-B508-4E20-9DE2-04E6C87E51EB}">
  <ds:schemaRefs>
    <ds:schemaRef ds:uri="http://schemas.microsoft.com/sharepoint/v3/contenttype/forms"/>
  </ds:schemaRefs>
</ds:datastoreItem>
</file>

<file path=customXml/itemProps3.xml><?xml version="1.0" encoding="utf-8"?>
<ds:datastoreItem xmlns:ds="http://schemas.openxmlformats.org/officeDocument/2006/customXml" ds:itemID="{45D5306F-FBC8-4875-BBAC-CAB901C6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ff2fe-ead6-49e1-b59b-40ceda6aa7b4"/>
    <ds:schemaRef ds:uri="3c6dfc01-fa7a-44bb-99cb-8264b69b4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Gerl, Leonie</cp:lastModifiedBy>
  <cp:revision>2</cp:revision>
  <dcterms:created xsi:type="dcterms:W3CDTF">2026-02-23T14:41:00Z</dcterms:created>
  <dcterms:modified xsi:type="dcterms:W3CDTF">2026-02-23T14:41:00Z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0x0101009BC47549E79F1646908193665D6D566C</vt:lpwstr>
  </property>
  <property fmtid="{D5CDD505-2E9C-101B-9397-08002B2CF9AE}" pid="3" name="MediaServiceImageTags">
    <vt:lpwstr/>
  </property>
</Properties>
</file>